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9E7" w:rsidRPr="0026397C" w:rsidRDefault="00DE5438">
      <w:pPr>
        <w:spacing w:after="0" w:line="408" w:lineRule="auto"/>
        <w:ind w:left="120"/>
        <w:jc w:val="center"/>
        <w:rPr>
          <w:lang w:val="ru-RU"/>
        </w:rPr>
      </w:pPr>
      <w:bookmarkStart w:id="0" w:name="block-2344970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75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E09E7" w:rsidRPr="0026397C" w:rsidRDefault="0026397C" w:rsidP="00DE5438">
      <w:pPr>
        <w:spacing w:after="0" w:line="408" w:lineRule="auto"/>
        <w:ind w:left="120"/>
        <w:jc w:val="center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‌‌</w:t>
      </w:r>
    </w:p>
    <w:p w:rsidR="004E09E7" w:rsidRPr="0026397C" w:rsidRDefault="004E09E7">
      <w:pPr>
        <w:rPr>
          <w:lang w:val="ru-RU"/>
        </w:rPr>
        <w:sectPr w:rsidR="004E09E7" w:rsidRPr="0026397C">
          <w:pgSz w:w="11906" w:h="16383"/>
          <w:pgMar w:top="1134" w:right="850" w:bottom="1134" w:left="1701" w:header="720" w:footer="720" w:gutter="0"/>
          <w:cols w:space="720"/>
        </w:sectPr>
      </w:pPr>
    </w:p>
    <w:p w:rsidR="004E09E7" w:rsidRPr="0026397C" w:rsidRDefault="00DE5438" w:rsidP="00DE5438">
      <w:pPr>
        <w:spacing w:after="0" w:line="264" w:lineRule="auto"/>
        <w:jc w:val="both"/>
        <w:rPr>
          <w:lang w:val="ru-RU"/>
        </w:rPr>
      </w:pPr>
      <w:bookmarkStart w:id="1" w:name="block-23449703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</w:t>
      </w:r>
      <w:r w:rsidR="0026397C" w:rsidRPr="0026397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4E09E7" w:rsidRDefault="0026397C">
      <w:pPr>
        <w:spacing w:after="0" w:line="264" w:lineRule="auto"/>
        <w:ind w:firstLine="600"/>
        <w:jc w:val="both"/>
      </w:pPr>
      <w:r w:rsidRPr="0026397C">
        <w:rPr>
          <w:rFonts w:ascii="Times New Roman" w:hAnsi="Times New Roman"/>
          <w:color w:val="000000"/>
          <w:sz w:val="28"/>
          <w:lang w:val="ru-RU"/>
        </w:rPr>
        <w:t>Рабочая 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я(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</w:t>
      </w:r>
      <w:r>
        <w:rPr>
          <w:rFonts w:ascii="Times New Roman" w:hAnsi="Times New Roman"/>
          <w:color w:val="000000"/>
          <w:sz w:val="28"/>
        </w:rPr>
        <w:t>2015 № 996 - р.).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Химия на уровне углублённого изучения занимает важное место в системе </w:t>
      </w: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образования учащихся 10–11 классов. Изучение предмета, реализуемое в условиях дифференцированного, профильного обучения, призвано обеспечить общеобразовательную и общекультурную подготовку выпускников школы, необходимую для адаптации их к быстро меняющимся условиям жизни в социуме, а также для продолжения обучения в организациях профессионального образования, в которых химия является одной из приоритетных дисциплин.</w:t>
      </w:r>
    </w:p>
    <w:p w:rsidR="004E09E7" w:rsidRDefault="0026397C">
      <w:pPr>
        <w:spacing w:after="0" w:line="264" w:lineRule="auto"/>
        <w:ind w:firstLine="600"/>
        <w:jc w:val="both"/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В программе по химии назначение предмета «Химия» получает подробную интерпретацию в соответствии с основополагающими положениями ФГОС СОО о взаимообусловленности целей, содержания, результатов обучения и требований к уровню подготовки выпускников. </w:t>
      </w:r>
      <w:proofErr w:type="spellStart"/>
      <w:r>
        <w:rPr>
          <w:rFonts w:ascii="Times New Roman" w:hAnsi="Times New Roman"/>
          <w:color w:val="000000"/>
          <w:sz w:val="28"/>
        </w:rPr>
        <w:t>Свидетельством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тому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следующие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выполняемые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программой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химии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E09E7" w:rsidRPr="0026397C" w:rsidRDefault="002639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информационно-методическая, реализация которой обеспечивает получение представления о целях, содержании, общей стратегии обучения, воспитания и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предмета, изучаемого в рамках конкретного профиля;</w:t>
      </w:r>
    </w:p>
    <w:p w:rsidR="004E09E7" w:rsidRPr="0026397C" w:rsidRDefault="0026397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организационно-планирующая, которая предусматривает определение: принципов структурирования и последовательности изучения учебного материала, количественных и качественных его характеристик; подходов к формированию содержательной основы контроля и оценки образовательных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достижений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обучающихся в рамках итоговой аттестации в форме единого государственного экзамена по химии.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Программа для углублённого изучения химии: </w:t>
      </w:r>
    </w:p>
    <w:p w:rsidR="004E09E7" w:rsidRPr="0026397C" w:rsidRDefault="002639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устанавливает инвариантное предметное содержание, обязательное для изучения в рамках отдельных профилей, предусматривает распределение и структурирование его по классам, основным содержательным линиям/разделам курса; </w:t>
      </w:r>
    </w:p>
    <w:p w:rsidR="004E09E7" w:rsidRPr="0026397C" w:rsidRDefault="002639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даёт примерное распределение учебного времени, рекомендуемого для изучения отдельных тем; </w:t>
      </w:r>
    </w:p>
    <w:p w:rsidR="004E09E7" w:rsidRPr="0026397C" w:rsidRDefault="002639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предлагает примерную последовательность изучения учебного материала с учётом логики построения курса,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связей;</w:t>
      </w:r>
    </w:p>
    <w:p w:rsidR="004E09E7" w:rsidRPr="0026397C" w:rsidRDefault="0026397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образования, содержательной характеристики планируемых результатов освоения основной образовательной программы среднего общего образования (личностных,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, предметных), а также с учётом основных видов учебно-познавательных действий обучающегося по освоению содержания предмета.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По всем названным позициям в программе по химии предусмотрена преемственность с обучением химии на уровне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основного общего образования.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За пределами установленной программой по химии обязательной (инвариантной) составляющей содержания учебного предмета «Химия» остаётся возможность выбора его вариативной составляющей, которая должна определяться в соответствии с направлением конкретного профиля обучения. 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химических дисциплин в вузах и организациях среднего профессионального образования.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В этой связи изучение предмета «Химия» ориентировано преимущественно на расширение и углубление теоретической и практической подготовки обучающихся, выбравших определённый профиль обучения, в том числе с перспективой последующего получения химического образования в организациях профессионального образования. Наряду с этим, в свете требований ФГОС СОО к планируемым результатам освоения федеральной образовательной программы среднего общего образования изучение предмета «Химия» ориентировано также на решение задач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воспитания и социального развития обучающихся, на формирование у них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общеинтеллектуальных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умений, умений рационализации учебного труда и обобщённых способов деятельности, имеющих междисциплинарный,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надпредметный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характер.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Составляющими предмета «Химия» на уровне углублённого изучения являются углублённые курсы – «Органическая химия» и «Общая и неорганическая химия».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Основу содержания курсов «Органическая химия» и «Общая и неорганическая химия» составляет совокупность предметных знаний и умений, относящихся к базовому уровню изучения предмета. Эта система знаний получает определённое теоретическое дополнение, позволяющее осознанно освоить существенно больший объём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фактологического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материала. Так,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вещества, химической связи и закономерностях протекания реакций, рассматриваемых с точки зрения химической кинетики и термодинамики. Изучение периодического закона и Периодической системы химических элементов базируется на современных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квантовомеханических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представлениях о строении атома. Химическая связь объясняется с точки зрения энергетических изменений при её образовании и разрушении, а также с точки зрения механизмов её образования. Изучение типов реакций дополняется формированием представлений об электрохимических процессах и электролизе расплавов и растворов веществ. В курсе органической химии при рассмотрении реакционной способности соединений уделяется особое внимание вопросам об электронных эффектах, о взаимном влиянии атомов в молекулах и механизмах реакций.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Особое значение имеет то, что на содержание курсов химии углублённого уровня изучения для классов определённого профиля (главным образом на их структуру и характер дополнений к общей системе предметных знаний) оказывают влияние смежные предметы. Так, например, в содержании предмета для классов химико-физического профиля большое значение будут иметь элементы учебного материала по общей химии.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При изучении предмета в данном случае акцент будет сделан на общность методов познания, общность законов и теорий в химии и в физике: атомно-молекулярная теория (молекулярная теория в физике), законы сохранения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массы и энергии, законы термодинамики, электролиза, представления о строении веществ и другое.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В то же время в содержании предмета для классов химико-биологического профиля больший удельный вес будет иметь органическая химия. В этом случае предоставляется возможность для более обстоятельного рассмотрения химической организации клетки как биологической системы, в состав которой входят, к примеру, такие структурные компоненты, как липиды, белки, углеводы, нуклеиновые кислоты и другие. При этом знания о составе и свойствах представителей основных классов органических веще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ужат основой для изучения сущности процессов фотосинтеза, дыхания, пищеварения.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В плане формирования основ научного мировоззрения, освоения общенаучных методов познания и опыта практического применения научных знаний изучение предмета «Химия» на углублённом уровне основано на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связях с учебными предметами, входящими в состав предметных областей «</w:t>
      </w: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предметы», «Математика и информатика» и «Русский язык и литература».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При изучении учебного предмета «Химия» на углублённом уровне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также, как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и среднего общего образования (на базовом уровне), задачей первостепенной значимости является формирование основ науки химии как области современного естествознания, практической деятельности человека и одного из компонентов мировой культуры. Решение этой задачи на углублённом уровне изучения предмета предполагает реализацию таких целей, как:</w:t>
      </w:r>
    </w:p>
    <w:p w:rsidR="004E09E7" w:rsidRPr="0026397C" w:rsidRDefault="002639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формирование представлений: о материальном единстве мира, закономерностях и познаваемости явлений природы, о месте химии в системе естественных наук и её ведущей роли в обеспечении устойчивого развития человечества: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к своему здоровью и природной среде;</w:t>
      </w:r>
    </w:p>
    <w:p w:rsidR="004E09E7" w:rsidRPr="0026397C" w:rsidRDefault="002639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знаний, лежащих в основе химической составляющей </w:t>
      </w: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картины мира: фундаментальных понятий, законов и теорий химии, современных представлений о строении вещества на разных уровнях – атомном, ионно-молекулярном, надмолекулярном, о термодинамических и кинетических закономерностях протекания химических реакций, о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химическом равновесии, растворах и дисперсных системах, об общих научных принципах химического производства;</w:t>
      </w:r>
    </w:p>
    <w:p w:rsidR="004E09E7" w:rsidRPr="0026397C" w:rsidRDefault="002639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осознанного понимания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востребованности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системных химических знаний для объяснения ключевых идей и проблем современной химии, для объяснения и прогнозирования явлений, имеющих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естественно-научную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природу; грамотного решения проблем, связанных с химией, прогнозирования, анализа и оценки с позиций экологической безопасности последствий бытовой и производственной деятельности человека, связанной с химическим производством, использованием и переработкой веществ;</w:t>
      </w:r>
      <w:proofErr w:type="gramEnd"/>
    </w:p>
    <w:p w:rsidR="004E09E7" w:rsidRPr="0026397C" w:rsidRDefault="0026397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углубление представлений о научных методах познания, необходимых для приобретения умений ориентироваться в мире веществ и объяснения химических явлений, имеющих место в природе, в практической деятельности и повседневной жизни.</w:t>
      </w:r>
    </w:p>
    <w:p w:rsidR="004E09E7" w:rsidRPr="0026397C" w:rsidRDefault="0026397C">
      <w:pPr>
        <w:spacing w:after="0" w:line="264" w:lineRule="auto"/>
        <w:ind w:left="12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 В плане реализации первоочередных воспитательных и развивающих функций целостной системы среднего общего образования при изучении предмета «Химия» на углублённом уровне особую актуальность приобретают такие цели и задачи, как:</w:t>
      </w:r>
    </w:p>
    <w:p w:rsidR="004E09E7" w:rsidRPr="0026397C" w:rsidRDefault="002639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воспитание убеждённости в познаваемости явлений природы, уважения к процессу творчества в области теоретических и прикладных исследований в химии, формирование мировоззрения, соответствующего современному уровню развития науки;</w:t>
      </w:r>
    </w:p>
    <w:p w:rsidR="004E09E7" w:rsidRPr="0026397C" w:rsidRDefault="002639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развитие мотивации к обучению и познанию, способностей к самоконтролю и самовоспитанию на основе усвоения общечеловеческих ценностей;</w:t>
      </w:r>
    </w:p>
    <w:p w:rsidR="004E09E7" w:rsidRPr="0026397C" w:rsidRDefault="002639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развитие познавательных интересов, интеллектуальных и творческих способностей обучающихся,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деятельности, ответственного отношения к своему здоровью и потребности в здоровом образе жизни;</w:t>
      </w:r>
    </w:p>
    <w:p w:rsidR="004E09E7" w:rsidRPr="0026397C" w:rsidRDefault="0026397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формирование умений и навыков разумного природопользования, развитие экологической культуры, приобретение опыта общественно-полезной экологической деятельности.</w:t>
      </w:r>
    </w:p>
    <w:p w:rsidR="004E09E7" w:rsidRPr="0026397C" w:rsidRDefault="0026397C">
      <w:pPr>
        <w:spacing w:after="0" w:line="264" w:lineRule="auto"/>
        <w:ind w:left="12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a144c275-5dda-41db-8d94-37f2810a0979"/>
      <w:r w:rsidRPr="0026397C">
        <w:rPr>
          <w:rFonts w:ascii="Times New Roman" w:hAnsi="Times New Roman"/>
          <w:color w:val="000000"/>
          <w:sz w:val="28"/>
          <w:lang w:val="ru-RU"/>
        </w:rPr>
        <w:t>Общее число часов, предусмотренных для изучения химии на углубленном уровне среднего общего образования, составляет 204 часов: в 10 классе – 102 часа (3 часа в неделю), в 11 классе – 102 часа (3 часа в неделю).</w:t>
      </w:r>
      <w:bookmarkEnd w:id="2"/>
      <w:r w:rsidRPr="0026397C">
        <w:rPr>
          <w:rFonts w:ascii="Times New Roman" w:hAnsi="Times New Roman"/>
          <w:color w:val="000000"/>
          <w:sz w:val="28"/>
          <w:lang w:val="ru-RU"/>
        </w:rPr>
        <w:t>‌</w:t>
      </w:r>
    </w:p>
    <w:p w:rsidR="004E09E7" w:rsidRPr="0026397C" w:rsidRDefault="004E09E7">
      <w:pPr>
        <w:spacing w:after="0" w:line="264" w:lineRule="auto"/>
        <w:ind w:left="120"/>
        <w:jc w:val="both"/>
        <w:rPr>
          <w:lang w:val="ru-RU"/>
        </w:rPr>
      </w:pPr>
    </w:p>
    <w:p w:rsidR="004E09E7" w:rsidRPr="0026397C" w:rsidRDefault="004E09E7">
      <w:pPr>
        <w:rPr>
          <w:lang w:val="ru-RU"/>
        </w:rPr>
        <w:sectPr w:rsidR="004E09E7" w:rsidRPr="0026397C">
          <w:pgSz w:w="11906" w:h="16383"/>
          <w:pgMar w:top="1134" w:right="850" w:bottom="1134" w:left="1701" w:header="720" w:footer="720" w:gutter="0"/>
          <w:cols w:space="720"/>
        </w:sectPr>
      </w:pPr>
    </w:p>
    <w:p w:rsidR="004E09E7" w:rsidRPr="0026397C" w:rsidRDefault="0026397C">
      <w:pPr>
        <w:spacing w:after="0" w:line="264" w:lineRule="auto"/>
        <w:ind w:left="120"/>
        <w:jc w:val="both"/>
        <w:rPr>
          <w:lang w:val="ru-RU"/>
        </w:rPr>
      </w:pPr>
      <w:bookmarkStart w:id="3" w:name="block-23449705"/>
      <w:bookmarkEnd w:id="1"/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26397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4E09E7" w:rsidRPr="0026397C" w:rsidRDefault="0026397C">
      <w:pPr>
        <w:spacing w:after="0" w:line="264" w:lineRule="auto"/>
        <w:ind w:left="12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​</w:t>
      </w:r>
    </w:p>
    <w:p w:rsidR="004E09E7" w:rsidRPr="0026397C" w:rsidRDefault="0026397C">
      <w:pPr>
        <w:spacing w:after="0" w:line="264" w:lineRule="auto"/>
        <w:ind w:left="12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 xml:space="preserve">10 КЛАСС </w:t>
      </w:r>
    </w:p>
    <w:p w:rsidR="004E09E7" w:rsidRPr="0026397C" w:rsidRDefault="004E09E7">
      <w:pPr>
        <w:spacing w:after="0" w:line="264" w:lineRule="auto"/>
        <w:ind w:left="120"/>
        <w:jc w:val="both"/>
        <w:rPr>
          <w:lang w:val="ru-RU"/>
        </w:rPr>
      </w:pPr>
    </w:p>
    <w:p w:rsidR="004E09E7" w:rsidRPr="0026397C" w:rsidRDefault="0026397C">
      <w:pPr>
        <w:spacing w:after="0" w:line="264" w:lineRule="auto"/>
        <w:ind w:left="12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ОРГАНИЧЕСКАЯ ХИМИЯ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органической химии.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Предмет и значение органической химии, представление о многообразии органических соединений.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атома углерода: основное и возбуждённое состояния. Валентные возможности атома углерода. Химическая связь в органических соединениях. Типы гибридизации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атомных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углерода. Механизмы образования ковалентной связи (обменный и донорно-акцепторный). Типы перекрывания атомных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σ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 и </w:t>
      </w:r>
      <w:proofErr w:type="gramStart"/>
      <w:r>
        <w:rPr>
          <w:rFonts w:ascii="Times New Roman" w:hAnsi="Times New Roman"/>
          <w:color w:val="000000"/>
          <w:sz w:val="28"/>
        </w:rPr>
        <w:t>π</w:t>
      </w:r>
      <w:r w:rsidRPr="0026397C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связи. Одинарная, двойная и тройная связь. Способы разрыва связей в молекулах органических веществ. Понятие о свободном радикале,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нуклеофиле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электрофиле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Теория строения органических соединений А.М. Бутлерова и современные представления о структуре молекул. Значение теории строения органических соединений. Молекулярные и структурные формулы. Структурные формулы различных видов: развёрнутая, сокращённая, скелетная. </w:t>
      </w:r>
      <w:proofErr w:type="spellStart"/>
      <w:r>
        <w:rPr>
          <w:rFonts w:ascii="Times New Roman" w:hAnsi="Times New Roman"/>
          <w:color w:val="000000"/>
          <w:sz w:val="28"/>
        </w:rPr>
        <w:t>Изомерия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Виды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изомерии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</w:rPr>
        <w:t>структурная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пространственная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26397C">
        <w:rPr>
          <w:rFonts w:ascii="Times New Roman" w:hAnsi="Times New Roman"/>
          <w:color w:val="000000"/>
          <w:sz w:val="28"/>
          <w:lang w:val="ru-RU"/>
        </w:rPr>
        <w:t>Электронные эффекты в молекулах органических соединений (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индуктивный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мезомерный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эффекты).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Представление о классификации органических веществ. Понятие о функциональной группе. Гомология. Гомологические ряды. Систематическая номенклатура органических соединений (</w:t>
      </w:r>
      <w:r>
        <w:rPr>
          <w:rFonts w:ascii="Times New Roman" w:hAnsi="Times New Roman"/>
          <w:color w:val="000000"/>
          <w:sz w:val="28"/>
        </w:rPr>
        <w:t>IUPAC</w:t>
      </w:r>
      <w:r w:rsidRPr="0026397C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представителей.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Особенности и классификация органических реакций. Окислительно-восстановительные реакции в органической химии.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органических веществ и материалами на их основе, опыты по превращению органических веще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и нагревании (плавление, обугливание и горение), конструирование моделей молекул органических веществ.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Углеводороды.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Алканы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26397C">
        <w:rPr>
          <w:rFonts w:ascii="Times New Roman" w:hAnsi="Times New Roman"/>
          <w:color w:val="000000"/>
          <w:sz w:val="28"/>
          <w:vertAlign w:val="superscript"/>
          <w:lang w:val="ru-RU"/>
        </w:rPr>
        <w:t>3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proofErr w:type="gramStart"/>
      <w:r>
        <w:rPr>
          <w:rFonts w:ascii="Times New Roman" w:hAnsi="Times New Roman"/>
          <w:color w:val="000000"/>
          <w:sz w:val="28"/>
        </w:rPr>
        <w:t>σ</w:t>
      </w:r>
      <w:r w:rsidRPr="0026397C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связь. Физические свойства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Химические свойства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: реакции замещения, изомеризации, дегидрирования, циклизации, пиролиза, крекинга, горения.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Представление о механизме реакций радикального замещения.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Нахождение в природе. Способы получения и применение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Циклоалканы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Общая формула, номенклатура и изомерия. Особенности строения и химических свойств малых (циклопропан,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циклобутан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) и обычных (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циклопентан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циклогексан)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Способы получения и применение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Алкены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номенклатура. Электронное и пространственное строение молекул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26397C">
        <w:rPr>
          <w:rFonts w:ascii="Times New Roman" w:hAnsi="Times New Roman"/>
          <w:color w:val="000000"/>
          <w:sz w:val="28"/>
          <w:vertAlign w:val="superscript"/>
          <w:lang w:val="ru-RU"/>
        </w:rPr>
        <w:t>2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>σ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 и </w:t>
      </w:r>
      <w:proofErr w:type="gramStart"/>
      <w:r>
        <w:rPr>
          <w:rFonts w:ascii="Times New Roman" w:hAnsi="Times New Roman"/>
          <w:color w:val="000000"/>
          <w:sz w:val="28"/>
        </w:rPr>
        <w:t>π</w:t>
      </w:r>
      <w:r w:rsidRPr="0026397C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связи. Структурная и геометрическая (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цис-тран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) изомерия. Физические свойства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замещения в </w:t>
      </w:r>
      <w:proofErr w:type="gramStart"/>
      <w:r>
        <w:rPr>
          <w:rFonts w:ascii="Times New Roman" w:hAnsi="Times New Roman"/>
          <w:color w:val="000000"/>
          <w:sz w:val="28"/>
        </w:rPr>
        <w:t>α</w:t>
      </w:r>
      <w:r w:rsidRPr="0026397C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положение при двойной связи, полимеризации и окисления. Правило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Марковникова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Качественные реакции на двойную связь. Способы получения и применение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Алкадиены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Классификация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(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сопряжённые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изолированные, </w:t>
      </w:r>
      <w:proofErr w:type="spellStart"/>
      <w:r w:rsidRPr="0026397C">
        <w:rPr>
          <w:rFonts w:ascii="Times New Roman" w:hAnsi="Times New Roman"/>
          <w:i/>
          <w:color w:val="000000"/>
          <w:sz w:val="28"/>
          <w:lang w:val="ru-RU"/>
        </w:rPr>
        <w:t>кумулированные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). Особенности электронного строения и химических свойств сопряжённых диенов, 1,2- и 1,4-присоединение. Полимеризация сопряжённых диенов. Способы получения и применение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Алкины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углерода. Физические свойства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димеризации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тримеризации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окисления. Кислотные свойства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имеющих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концевую тройную связь. Качественные реакции на тройную связь. Способы получения и применение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Ароматические углеводороды (арены). Гомологический ряд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аренов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молекулы бензола. Физические свойства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аренов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бензола и его гомологов: реакции замещения в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бензольном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кольце и углеводородном радикале, реакции присоединения, окисление гомологов бензола. Представление об ориентирующем действии заместителей в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бензольном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кольце на примере алкильных радикалов, карбоксильной, гидроксильной,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амино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- и нитрогруппы, атомов галогенов. Особенности химических свой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ирола. Полимеризация стирола. Способы получения и применение ароматических углеводородов.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Природный газ. Попутные нефтяные газы. Нефть и её происхождение. Каменный уголь и продукты его переработки. Способы переработки нефти: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перегонка, крекинг (термический, каталитический),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риформинг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пиролиз. Продукты переработки нефти, их применение в промышленности и в быту.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Генетическая связь между различными классами углеводородов.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галогенпроизводных углеводородов. Реакции замещения галогена на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гидроксогруппу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нитрогруппу,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цианогруппу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аминогруппу. Действие на галогенпроизводные водного и спиртового раствора щёлочи. Взаимодействие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дигалогеналканов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 магнием и цинком. Понятие о металлоорганических соединениях. Использование галогенпроизводных углеводородов в быту, технике и при синтезе органических веществ.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изучение физических свойств углеводородов (растворимость), качественных реакций углеводородов различных классов (обесцвечивание бромной или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иодной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воды, раствора перманганата калия, взаимодействие ацетилена с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26397C">
        <w:rPr>
          <w:rFonts w:ascii="Times New Roman" w:hAnsi="Times New Roman"/>
          <w:color w:val="000000"/>
          <w:sz w:val="28"/>
          <w:lang w:val="ru-RU"/>
        </w:rPr>
        <w:t>)), качественное обнаружение углерода и водорода в органических веществах, получение этилена и изучение его свойств, ознакомление с коллекциями «Нефть» и «Уголь», с образцами пластмасс, каучуков и резины, моделирование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молекул углеводородов и галогенпроизводных углеводородов.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Кислородсодержащие органические соединения.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Предельные одноатомные спирты. Строение молекул (на примере метанола и этанола). Гомологический ряд, общая формула, изомерия, номенклатура и классификация. Физические свойства предельных одноатомных спиртов. Водородные связи между молекулами спиртов. Химические свойства: реакции замещения, дегидратации, окисления, взаимодействие с органическими и неорганическими кислотами. Качественная реакция на одноатомные спирты. Действие этанола и метанола на организм человека. Способы получения и применение одноатомных спиртов.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Простые эфиры, номенклатура и изомерия. Особенности физических и химических свойств.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Многоатомные спирты – этиленгликоль и глицерин. Физические и химические свойства: реакции замещения, взаимодействие с органическими и неорганическими кислотами, качественная реакция на многоатомные спирты. Представление о механизме реакций нуклеофильного замещения. Действие на организм человека. Способы получения и применение многоатомных спиртов.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Фенол. Строение молекулы, взаимное влияние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гидроксогруппы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бензольного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ядра. Физические свойства фенола. Особенности химических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свойств фенола. Качественные реакции на фенол. Токсичность фенола. Способы получения и применение фенола. Фенолформальдегидная смола.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Карбонильные соединения – альдегиды и кетоны. Электронное строение карбонильной группы. Гомологические ряды альдегидов и кетонов, общая формула, изомерия и номенклатура. Физические свойства альдегидов и кетонов. Химические свойства альдегидов и кетонов: реакции присоединения. Окисление альдегидов, качественные реакции на альдегиды. Способы получения и применение альдегидов и кетонов.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Одноосновные предельные карбоновые кислоты. Особенности строения молекул карбоновых кислот. Изомерия и номенклатура. Физические свойства одноосновных предельных карбоновых кислот. Водородные связи между молекулами карбоновых кислот. Химические свойства: кислотные свойства, реакция этерификации, реакции с участием углеводородного радикала. Особенности свойств муравьиной кислоты. Понятие о производных карбоновых кислот – сложных эфирах. Многообразие карбоновых кислот. Особенности свойств непредельных и ароматических карбоновых кислот, дикарбоновых кислот,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гидроксикарбоновых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кислот. Представители высших карбоновых кислот: стеариновая, пальмитиновая, олеиновая, </w:t>
      </w:r>
      <w:proofErr w:type="spellStart"/>
      <w:r w:rsidRPr="0026397C">
        <w:rPr>
          <w:rFonts w:ascii="Times New Roman" w:hAnsi="Times New Roman"/>
          <w:i/>
          <w:color w:val="000000"/>
          <w:sz w:val="28"/>
          <w:lang w:val="ru-RU"/>
        </w:rPr>
        <w:t>линолевая</w:t>
      </w:r>
      <w:proofErr w:type="spellEnd"/>
      <w:r w:rsidRPr="0026397C">
        <w:rPr>
          <w:rFonts w:ascii="Times New Roman" w:hAnsi="Times New Roman"/>
          <w:i/>
          <w:color w:val="000000"/>
          <w:sz w:val="28"/>
          <w:lang w:val="ru-RU"/>
        </w:rPr>
        <w:t>, линоленовая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 кислоты. Способы получения и применение карбоновых кислот.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Сложные эфиры. Гомологический ряд, общая формула, изомерия и номенклатура. Физические и химические свойства: гидролиз в кислой и щелочной среде.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Жиры. Строение, физические и химические свойства жиров: гидролиз в кислой и щелочной среде. Особенности свойств жиров, содержащих остатки непредельных жирных кислот. Жиры в природе.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Мыла́ как соли высших карбоновых кислот, их моющее действие.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Общая характеристика углеводов. Классификация углеводов (мон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ди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- и полисахариды). Моносахариды: глюкоза, фруктоза, галактоза, рибоза,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дезоксирибоза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Физические свойства и нахождение в природе. Фотосинтез.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Химические свойства глюкозы: реакции с участием спиртовых и альдегидной групп, спиртовое и молочнокислое брожение.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Применение глюкозы, её значение в жизнедеятельности организма. Дисахариды: сахароза, мальтоза и лактоза. Восстанавливающие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невосстанавливающие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дисахариды. Гидролиз дисахаридов. Нахождение в природе и применение. Полисахариды: крахмал, гликоген и целлюлоза. Строение макромолекул крахмала, гликогена и целлюлозы. Физические свойства крахмала и целлюлозы. Химические свойства крахмала: гидролиз, качественная реакция с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целлюлозы: гидролиз, получение эфиров целлюлозы. Понятие об искусственных волокнах (вискоза, ацетатный шёлк).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Экспериментальные методы изучения веществ и их превращений: растворимость различных спиртов в воде, взаимодействие этанола с натрием, окисление этилового спирта в альдегид на раскалённой медной проволоке, окисление этилового спирта дихроматом калия (возможно использование видеоматериалов), качественные реакции на альдегиды (с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гидроксидом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диамминсеребра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)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гидроксидом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меди(</w:t>
      </w:r>
      <w:r>
        <w:rPr>
          <w:rFonts w:ascii="Times New Roman" w:hAnsi="Times New Roman"/>
          <w:color w:val="000000"/>
          <w:sz w:val="28"/>
        </w:rPr>
        <w:t>II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)), реакция глицерина с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гидроксидом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меди(</w:t>
      </w:r>
      <w:r>
        <w:rPr>
          <w:rFonts w:ascii="Times New Roman" w:hAnsi="Times New Roman"/>
          <w:color w:val="000000"/>
          <w:sz w:val="28"/>
        </w:rPr>
        <w:t>II</w:t>
      </w:r>
      <w:r w:rsidRPr="0026397C">
        <w:rPr>
          <w:rFonts w:ascii="Times New Roman" w:hAnsi="Times New Roman"/>
          <w:color w:val="000000"/>
          <w:sz w:val="28"/>
          <w:lang w:val="ru-RU"/>
        </w:rPr>
        <w:t>), химические свойства раствора уксусной кислоты, взаимодействие раствора глюкозы с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гидроксидом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меди(</w:t>
      </w:r>
      <w:r>
        <w:rPr>
          <w:rFonts w:ascii="Times New Roman" w:hAnsi="Times New Roman"/>
          <w:color w:val="000000"/>
          <w:sz w:val="28"/>
        </w:rPr>
        <w:t>II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), взаимодействие крахмала с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решение экспериментальных задач по темам «Спирты и фенолы», «Карбоновые кислоты. Сложные эфиры».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Азотсодержащие органические соединения.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Амины – органические производные аммиака. Классификация аминов: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алифатические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ароматические; первичные, вторичные и третичные. Строение молекул, общая формула, изомерия, номенклатура и физические свойства. Химическое свойства алифатических аминов: основные свойства,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алкилирование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взаимодействие первичных аминов с азотистой кислотой. Соли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алкиламмония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E09E7" w:rsidRDefault="0026397C">
      <w:pPr>
        <w:spacing w:after="0" w:line="264" w:lineRule="auto"/>
        <w:ind w:firstLine="600"/>
        <w:jc w:val="both"/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Анилин – представитель аминов ароматического ряда. Строение анилина. Взаимное влияние групп атомов в молекуле анилина. Особенности химических свойств анилина. Качественные реакции на анилин. Способы получения и применение алифатических аминов.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Получение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анилина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нитробензола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Аминокислоты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Номенклатура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изомерия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Отдельные представители </w:t>
      </w:r>
      <w:proofErr w:type="gramStart"/>
      <w:r>
        <w:rPr>
          <w:rFonts w:ascii="Times New Roman" w:hAnsi="Times New Roman"/>
          <w:color w:val="000000"/>
          <w:sz w:val="28"/>
        </w:rPr>
        <w:t>α</w:t>
      </w:r>
      <w:r w:rsidRPr="0026397C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аминокислот: глицин,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аланин</w:t>
      </w:r>
      <w:proofErr w:type="spellEnd"/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Физические свойства аминокислот. Химические свойства аминокислот как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амфотерных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органических соединений, реакция поликонденсации, образование пептидной связи. Биологическое значение аминокислот. Синтез и гидролиз пептидов.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Белки как природные полимеры.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растворение белков в воде, денатурация белков при нагревании, цветные реакции на белки, решение экспериментальных задач по темам «Азотсодержащие органические соединения» и «Распознавание органических соединений».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Высокомолекулярные соединения</w:t>
      </w:r>
      <w:r w:rsidRPr="0026397C">
        <w:rPr>
          <w:rFonts w:ascii="Times New Roman" w:hAnsi="Times New Roman"/>
          <w:color w:val="000000"/>
          <w:sz w:val="28"/>
          <w:lang w:val="ru-RU"/>
        </w:rPr>
        <w:t>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Основные понятия химии высокомолекулярных соединений: мономер, полимер, структурное звено, степень полимеризации, средняя молекулярная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масса. Основные методы синтеза высокомолекулярных соединений – полимеризация и поликонденсация.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Полимерные материалы. Пластмассы (полиэтилен, полипропилен, поливинилхлорид, полистирол, полиметилметакрилат, поликарбонаты, полиэтилентерефталат). Утилизация и переработка пластика.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Эластомеры: натуральный каучук, синтетические каучуки (бутадиеновый, хлоропреновый,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изопреновый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) и силиконы. Резина.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Волокна: натуральные (хлопок, шерсть, шёлк), искусственные (вискоза, ацетатное волокно), синтетические (капрон и лавсан). 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Полимеры специального назначения (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тефлон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кевлар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электропроводящие полимеры,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биоразлагаемые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полимеры).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природных и искусственных волокон, пластмасс, каучуков, решение экспериментальных задач по теме «Распознавание пластмасс и волокон».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Нахождение молекулярной формулы органического соединения по массовым долям элементов, входящих в его состав, нахождение молекулярной формулы органического соединения по массе (объёму) продуктов сгорания, по количеству вещества (массе, объёму) продуктов реакции и/или исходных веществ, установление структурной формулы органического вещества на основе его химических свойств или способов получения, определение доли выхода продукта реакции от теоретически возможного.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связи.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органической химии в 10 классе осуществляется через использование как общих </w:t>
      </w: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принятых в отдельных предметах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цикла.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Общие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понятия: явление, научный факт, гипотеза, теория, закон, анализ, синтез, классификация, наблюдение, измерение, эксперимент, модель, моделирование.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молекула, энергетический уровень, вещество, тело, объём, агрегатное состояние вещества, физические величины, единицы измерения, скорость, энергия, масса.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Биология: клетка, организм, экосистема, биосфера, метаболизм, наследственность, автотрофный и гетеротрофный тип питания, брожение,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фотосинтез, дыхание, белки, углеводы, жиры, нуклеиновые кислоты, ферменты. 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География: полезные ископаемые, топливо.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Технология: пищевые продукты, основы рационального питания, моющие средства, материалы из искусственных и синтетических волокон.</w:t>
      </w:r>
    </w:p>
    <w:p w:rsidR="004E09E7" w:rsidRPr="0026397C" w:rsidRDefault="004E09E7">
      <w:pPr>
        <w:spacing w:after="0"/>
        <w:ind w:left="120"/>
        <w:jc w:val="both"/>
        <w:rPr>
          <w:lang w:val="ru-RU"/>
        </w:rPr>
      </w:pPr>
    </w:p>
    <w:p w:rsidR="004E09E7" w:rsidRPr="0026397C" w:rsidRDefault="0026397C">
      <w:pPr>
        <w:spacing w:after="0"/>
        <w:ind w:left="12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</w:p>
    <w:p w:rsidR="004E09E7" w:rsidRPr="0026397C" w:rsidRDefault="004E09E7">
      <w:pPr>
        <w:spacing w:after="0"/>
        <w:ind w:left="120"/>
        <w:jc w:val="both"/>
        <w:rPr>
          <w:lang w:val="ru-RU"/>
        </w:rPr>
      </w:pPr>
    </w:p>
    <w:p w:rsidR="004E09E7" w:rsidRPr="0026397C" w:rsidRDefault="0026397C">
      <w:pPr>
        <w:spacing w:after="0"/>
        <w:ind w:left="12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333333"/>
          <w:sz w:val="28"/>
          <w:lang w:val="ru-RU"/>
        </w:rPr>
        <w:t>ОБЩАЯ И НЕОРГАНИЧЕСКАЯ ХИМИЯ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Теоретические основы химии.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Атом. Состав атомных ядер. Химический элемент. Изотопы. Строение электронных оболочек атомов, квантовые числа. Энергетические уровни и подуровни. Атомные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 Классификация химических элементов (</w:t>
      </w:r>
      <w:r>
        <w:rPr>
          <w:rFonts w:ascii="Times New Roman" w:hAnsi="Times New Roman"/>
          <w:color w:val="000000"/>
          <w:sz w:val="28"/>
        </w:rPr>
        <w:t>s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f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-элементы). Распределение электронов по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атомным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орбиталям</w:t>
      </w:r>
      <w:proofErr w:type="spellEnd"/>
      <w:r w:rsidRPr="0026397C">
        <w:rPr>
          <w:rFonts w:ascii="Times New Roman" w:hAnsi="Times New Roman"/>
          <w:i/>
          <w:color w:val="000000"/>
          <w:sz w:val="28"/>
          <w:lang w:val="ru-RU"/>
        </w:rPr>
        <w:t>.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 Электронные конфигурации атомов элементов первого–четвёртого периодов в основном и возбуждённом состоянии, электронные конфигурац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ии ио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нов.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 и Периодическая система химических элементов Д.И. Менделеева. Связь периодического закона и Периодической системы химических элементов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Д.И. Менделеева.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Химическая связь. Виды химической связи: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ковалентная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, ионная, металлическая. Механизмы образования ковалентной связи: обменный и донорно-акцепторный. Энергия и длина связи. Полярность, направленность и насыщаемость ковалентной связи. Кратные связи. Водородная связь. Межмолекулярные взаимодействия.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Валентность и валентные возможности атомов. Связь электронной структуры молекул с их геометрическим строением (на примере соединений элементов второго периода).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Представление о комплексных соединениях. Состав комплексного иона: комплексообразователь,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лиганды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 Значение комплексных соединений. Понятие о координационной химии.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Вещества молекулярного и немолекулярного строения. Типы кристаллических решёток (структур) и свойства веществ.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Понятие о дисперсных системах. Истинные растворы. Представление о коллоидных растворах. Способы выражения концентрации растворов: массовая доля вещества в растворе, молярная концентрация. Насыщенные и ненасыщенные растворы, растворимость. Кристаллогидраты.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Классификация и номенклатура неорганических веществ. Тривиальные названия отдельных представителей неорганических веществ.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реакциях. Тепловые эффекты химических реакций. Термохимические уравнения.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Скорость химической реакции, её зависимость от различных факторов. Гомогенные и гетерогенные реакции. Катализ и катализаторы.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Обратимые и необратимые реакции. Химическое равновесие. Константа химического равновесия. Факторы, влияющие на положение химического равновесия: температура, давление и концентрации веществ, участвующих в реакции. Принцип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Ле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Шателье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Электролитическая диссоциация. Сильные и слабые электролиты. Степень диссоциации. Среда водных растворов: кислотная, нейтральная, щелочная. Водородный показатель (</w:t>
      </w:r>
      <w:r>
        <w:rPr>
          <w:rFonts w:ascii="Times New Roman" w:hAnsi="Times New Roman"/>
          <w:color w:val="000000"/>
          <w:sz w:val="28"/>
        </w:rPr>
        <w:t>pH</w:t>
      </w:r>
      <w:r w:rsidRPr="0026397C">
        <w:rPr>
          <w:rFonts w:ascii="Times New Roman" w:hAnsi="Times New Roman"/>
          <w:color w:val="000000"/>
          <w:sz w:val="28"/>
          <w:lang w:val="ru-RU"/>
        </w:rPr>
        <w:t>) раствора. Гидролиз солей. Реакц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ии ио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нного обмена.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Окислительно-восстановительные реакции. Степень окисления. Окислитель и восстановитель. Процессы окисления и восстановления. Важнейшие окислители и восстановители. Метод электронного баланса. Электролиз растворов и расплавов веществ.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разложение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пероксида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водорода в присутствии катализатора, модели кристаллических решёток, проведение реакций ионного обмена, определение среды растворов с помощью индикаторов, изучение влияния различных факторов на скорость химической реакции и положение химического равновесия.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Неорганическая химия.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Положение неметаллов в Периодической системе химических элементов Д.И. Менделеева и особенности строения их атомов. Физические свойства неметаллов. Аллотропия неметаллов (на примере кислорода, серы, фосфора и углерода).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Водород. Получение, физические и химические свойства: реакции с металлами и неметаллами, восстановительные свойства. Гидриды. Топливные элементы.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Галогены. Нахождение в природе, способы получения, физические и химические свойства.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Галогеноводороды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0146DE">
        <w:rPr>
          <w:rFonts w:ascii="Times New Roman" w:hAnsi="Times New Roman"/>
          <w:color w:val="000000"/>
          <w:sz w:val="28"/>
          <w:lang w:val="ru-RU"/>
        </w:rPr>
        <w:t xml:space="preserve">Важнейшие кислородсодержащие соединения галогенов. </w:t>
      </w:r>
      <w:r w:rsidRPr="0026397C">
        <w:rPr>
          <w:rFonts w:ascii="Times New Roman" w:hAnsi="Times New Roman"/>
          <w:color w:val="000000"/>
          <w:sz w:val="28"/>
          <w:lang w:val="ru-RU"/>
        </w:rPr>
        <w:t>Лабораторные и промышленные способы получения галогенов. Применение галогенов и их соединений.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Кислород, озон. Лабораторные и промышленные способы получения кислорода. Физические и химические свойства и применение кислорода и озона. Оксиды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пероксиды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Сера. Нахождение в природе, способы получения, физические и химические свойства. Сероводород, сульфиды. Оксид серы(</w:t>
      </w:r>
      <w:r>
        <w:rPr>
          <w:rFonts w:ascii="Times New Roman" w:hAnsi="Times New Roman"/>
          <w:color w:val="000000"/>
          <w:sz w:val="28"/>
        </w:rPr>
        <w:t>IV</w:t>
      </w:r>
      <w:r w:rsidRPr="0026397C">
        <w:rPr>
          <w:rFonts w:ascii="Times New Roman" w:hAnsi="Times New Roman"/>
          <w:color w:val="000000"/>
          <w:sz w:val="28"/>
          <w:lang w:val="ru-RU"/>
        </w:rPr>
        <w:t>), оксид серы(</w:t>
      </w:r>
      <w:r>
        <w:rPr>
          <w:rFonts w:ascii="Times New Roman" w:hAnsi="Times New Roman"/>
          <w:color w:val="000000"/>
          <w:sz w:val="28"/>
        </w:rPr>
        <w:t>VI</w:t>
      </w:r>
      <w:r w:rsidRPr="0026397C">
        <w:rPr>
          <w:rFonts w:ascii="Times New Roman" w:hAnsi="Times New Roman"/>
          <w:color w:val="000000"/>
          <w:sz w:val="28"/>
          <w:lang w:val="ru-RU"/>
        </w:rPr>
        <w:t>). Сернистая и серная кислоты и их соли. Особенности свойств серной кислоты. Применение серы и её соединений.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Азот. Нахождение в природе, способы получения, физические и химические свойства. Аммиак, нитриды. Оксиды азота. Азотистая и азотная кислоты и их соли. Особенности свойств азотной кислоты. Применение азота и его соединений. Азотные удобрения.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Фосфор. Нахождение в природе, способы получения, физические и химические свойства. Фосфиды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фосфин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 Оксиды фосфора, фосфорная кислота и её соли. Применение фосфора и его соединений. Фосфорные удобрения.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Углерод, нахождение в природе.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Аллотропные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модификации. Физические и химические свойства простых веществ, образованных углеродом. Оксид углерода(</w:t>
      </w:r>
      <w:r>
        <w:rPr>
          <w:rFonts w:ascii="Times New Roman" w:hAnsi="Times New Roman"/>
          <w:color w:val="000000"/>
          <w:sz w:val="28"/>
        </w:rPr>
        <w:t>II</w:t>
      </w:r>
      <w:r w:rsidRPr="0026397C">
        <w:rPr>
          <w:rFonts w:ascii="Times New Roman" w:hAnsi="Times New Roman"/>
          <w:color w:val="000000"/>
          <w:sz w:val="28"/>
          <w:lang w:val="ru-RU"/>
        </w:rPr>
        <w:t>), оксид углерода(</w:t>
      </w:r>
      <w:r>
        <w:rPr>
          <w:rFonts w:ascii="Times New Roman" w:hAnsi="Times New Roman"/>
          <w:color w:val="000000"/>
          <w:sz w:val="28"/>
        </w:rPr>
        <w:t>IV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), угольная кислота и её соли. Активированный уголь, адсорбция. Фуллерены,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графен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углеродные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нанотрубки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. Применение простых веществ, образованных углеродом, и его соединений.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Кремний. Нахождение в природе, способы получения, физические и химические свойства. Оксид кремния(</w:t>
      </w:r>
      <w:r>
        <w:rPr>
          <w:rFonts w:ascii="Times New Roman" w:hAnsi="Times New Roman"/>
          <w:color w:val="000000"/>
          <w:sz w:val="28"/>
        </w:rPr>
        <w:t>IV</w:t>
      </w:r>
      <w:r w:rsidRPr="0026397C">
        <w:rPr>
          <w:rFonts w:ascii="Times New Roman" w:hAnsi="Times New Roman"/>
          <w:color w:val="000000"/>
          <w:sz w:val="28"/>
          <w:lang w:val="ru-RU"/>
        </w:rPr>
        <w:t>), кремниевая кислота, силикаты. Применение кремния и его соединений. Стекло, его получение, виды стекла.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Положение металлов в Периодической системе химических элементов. Особенности строения электронных оболочек атомов металлов. Общие физические свойства металлов. Применение металлов в быту и технике. Сплавы металлов.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Электрохимический ряд напряжений металлов. Общие способы получения металлов: гидрометаллургия, пирометаллургия, электрометаллургия. Понятие о коррозии металлов. Способы защиты от коррозии.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>IA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>IIA</w:t>
      </w:r>
      <w:r w:rsidRPr="0026397C">
        <w:rPr>
          <w:rFonts w:ascii="Times New Roman" w:hAnsi="Times New Roman"/>
          <w:color w:val="000000"/>
          <w:sz w:val="28"/>
          <w:lang w:val="ru-RU"/>
        </w:rPr>
        <w:t>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соединений. Жёсткость воды и способы её устранения.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Алюминий: получение, физические и химические свойства, применение простого вещества и его соединений.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свойства оксида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алюминия,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гидроксокомплексы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алюминия.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Общая характеристика металлов побочных подгрупп (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Б-групп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) Периодической системы химических элементов.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Физические и химические свойства хрома и его соединений. Оксиды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гидроксиды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хрома(</w:t>
      </w:r>
      <w:r>
        <w:rPr>
          <w:rFonts w:ascii="Times New Roman" w:hAnsi="Times New Roman"/>
          <w:color w:val="000000"/>
          <w:sz w:val="28"/>
        </w:rPr>
        <w:t>II</w:t>
      </w:r>
      <w:r w:rsidRPr="0026397C">
        <w:rPr>
          <w:rFonts w:ascii="Times New Roman" w:hAnsi="Times New Roman"/>
          <w:color w:val="000000"/>
          <w:sz w:val="28"/>
          <w:lang w:val="ru-RU"/>
        </w:rPr>
        <w:t>), хрома(</w:t>
      </w:r>
      <w:r>
        <w:rPr>
          <w:rFonts w:ascii="Times New Roman" w:hAnsi="Times New Roman"/>
          <w:color w:val="000000"/>
          <w:sz w:val="28"/>
        </w:rPr>
        <w:t>III</w:t>
      </w:r>
      <w:r w:rsidRPr="0026397C">
        <w:rPr>
          <w:rFonts w:ascii="Times New Roman" w:hAnsi="Times New Roman"/>
          <w:color w:val="000000"/>
          <w:sz w:val="28"/>
          <w:lang w:val="ru-RU"/>
        </w:rPr>
        <w:t>) и хрома(</w:t>
      </w:r>
      <w:r>
        <w:rPr>
          <w:rFonts w:ascii="Times New Roman" w:hAnsi="Times New Roman"/>
          <w:color w:val="000000"/>
          <w:sz w:val="28"/>
        </w:rPr>
        <w:t>VI</w:t>
      </w:r>
      <w:r w:rsidRPr="0026397C">
        <w:rPr>
          <w:rFonts w:ascii="Times New Roman" w:hAnsi="Times New Roman"/>
          <w:color w:val="000000"/>
          <w:sz w:val="28"/>
          <w:lang w:val="ru-RU"/>
        </w:rPr>
        <w:t>). Хроматы и дихроматы, их окислительные свойства. Получение и применение хрома.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марганца и его соединений. Важнейшие соединения марганца(</w:t>
      </w:r>
      <w:r>
        <w:rPr>
          <w:rFonts w:ascii="Times New Roman" w:hAnsi="Times New Roman"/>
          <w:color w:val="000000"/>
          <w:sz w:val="28"/>
        </w:rPr>
        <w:t>II</w:t>
      </w:r>
      <w:r w:rsidRPr="0026397C">
        <w:rPr>
          <w:rFonts w:ascii="Times New Roman" w:hAnsi="Times New Roman"/>
          <w:color w:val="000000"/>
          <w:sz w:val="28"/>
          <w:lang w:val="ru-RU"/>
        </w:rPr>
        <w:t>), марганца(</w:t>
      </w:r>
      <w:r>
        <w:rPr>
          <w:rFonts w:ascii="Times New Roman" w:hAnsi="Times New Roman"/>
          <w:color w:val="000000"/>
          <w:sz w:val="28"/>
        </w:rPr>
        <w:t>IV</w:t>
      </w:r>
      <w:r w:rsidRPr="0026397C">
        <w:rPr>
          <w:rFonts w:ascii="Times New Roman" w:hAnsi="Times New Roman"/>
          <w:color w:val="000000"/>
          <w:sz w:val="28"/>
          <w:lang w:val="ru-RU"/>
        </w:rPr>
        <w:t>), марганца(</w:t>
      </w:r>
      <w:r>
        <w:rPr>
          <w:rFonts w:ascii="Times New Roman" w:hAnsi="Times New Roman"/>
          <w:color w:val="000000"/>
          <w:sz w:val="28"/>
        </w:rPr>
        <w:t>VI</w:t>
      </w:r>
      <w:r w:rsidRPr="0026397C">
        <w:rPr>
          <w:rFonts w:ascii="Times New Roman" w:hAnsi="Times New Roman"/>
          <w:color w:val="000000"/>
          <w:sz w:val="28"/>
          <w:lang w:val="ru-RU"/>
        </w:rPr>
        <w:t>) и марганца(</w:t>
      </w:r>
      <w:r>
        <w:rPr>
          <w:rFonts w:ascii="Times New Roman" w:hAnsi="Times New Roman"/>
          <w:color w:val="000000"/>
          <w:sz w:val="28"/>
        </w:rPr>
        <w:t>VII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). Перманганат калия, его окислительные свойства.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Физические и химические свойства железа и его соединений. Оксиды,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гидроксиды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соли железа(</w:t>
      </w:r>
      <w:r>
        <w:rPr>
          <w:rFonts w:ascii="Times New Roman" w:hAnsi="Times New Roman"/>
          <w:color w:val="000000"/>
          <w:sz w:val="28"/>
        </w:rPr>
        <w:t>II</w:t>
      </w:r>
      <w:r w:rsidRPr="0026397C">
        <w:rPr>
          <w:rFonts w:ascii="Times New Roman" w:hAnsi="Times New Roman"/>
          <w:color w:val="000000"/>
          <w:sz w:val="28"/>
          <w:lang w:val="ru-RU"/>
        </w:rPr>
        <w:t>) и железа(</w:t>
      </w:r>
      <w:r>
        <w:rPr>
          <w:rFonts w:ascii="Times New Roman" w:hAnsi="Times New Roman"/>
          <w:color w:val="000000"/>
          <w:sz w:val="28"/>
        </w:rPr>
        <w:t>III</w:t>
      </w:r>
      <w:r w:rsidRPr="0026397C">
        <w:rPr>
          <w:rFonts w:ascii="Times New Roman" w:hAnsi="Times New Roman"/>
          <w:color w:val="000000"/>
          <w:sz w:val="28"/>
          <w:lang w:val="ru-RU"/>
        </w:rPr>
        <w:t>). Получение и применение железа и его сплавов.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меди и её соединений. Получение и применение меди и её соединений.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Цинк: получение, физические и химические свойства.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Амфотерные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свойства оксида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гидроксида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цинка,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гидроксокомплексы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цинка. Применение цинка и его соединений.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изучение образцов неметаллов, горение серы, фосфора, железа, магния в кислороде, изучение коллекции «Металлы и сплавы», взаимодействие щелочных и щелочноземельных металлов с водой (возможно использование видеоматериалов), взаимодействие цинка и железа с растворами кислот и щелочей, качественные реакции на неорганические анионы, катион водорода и катионы металлов, взаимодействие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гидроксидов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алюминия и цинка с растворами кислот и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щелочей, решение экспериментальных задач по темам «Галогены», «Сера и её соединения», «Азот и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фосфор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их соединения», «Металлы главных подгрупп», «Металлы побочных подгрупп».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Химия и жизнь.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Роль химии в обеспечении устойчивого развития человечества. Понятие о научных методах познания и методологии научного исследования. Научные принципы организации химического производства. Промышленные способы получения важнейших веществ (на примере производства аммиака, серной кислоты, метанола). Промышленные способы получения металлов и сплавов. Химическое загрязнение окружающей среды и его последствия. Роль химии в обеспечении энергетической безопасности.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Химия и здоровье человека. Лекарственные средства. Правила использования лекарственных препаратов. Роль химии в развитии медицины.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Химия пищи: основные компоненты, пищевые добавки. Роль химии в обеспечении пищевой безопасности.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Косметические и парфюмерные средства. Бытовая химия. Правила безопасного использования препаратов бытовой химии в повседневной жизни.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Химия в строительстве: важнейшие строительные материалы (цемент, бетон).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Химия в сельском хозяйстве. Органические и минеральные удобрения.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Современные конструкционные материалы, краски, стекло, керамика. Материалы для электроники.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Расчёты: массы вещества или объёма газов по известному количеству вещества, массе или объёму одного из участвующих в реакции веществ, массы (объёма, количества вещества) продуктов реакции, если одно из веществ имеет примеси, массы (объёма, количества вещества) продукта реакции, если одно из веществ дано в виде раствора с определённой массовой долей растворённого вещества, массовой доли и молярной концентрации вещества в растворе, доли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выхода продукта реакции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теоретически возможного.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связи.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общей и неорганической химии в 11 классе осуществляется через использование как общих </w:t>
      </w: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понятий, так и понятий, принятых в отдельных предметах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цикла.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Общие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понятия: явление, научный факт, гипотеза, теория, закон, анализ, синтез, классификация, периодичность, наблюдение, измерение, эксперимент, модель, моделирование.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Физика: материя, микромир, макромир, атом, электрон, протон, нейтрон, ион, изотопы, радиоактивность, молекула, энергетический уровень, вещество, тело, объём, агрегатное состояние вещества, идеальный газ, физические величины, единицы измерения, скорость, энергия, масса.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Биология: клетка, организм, экосистема, биосфера, метаболизм, макро- и микроэлементы, белки, жиры, углеводы, нуклеиновые кислоты, ферменты, гормоны, круговорот веществ и поток энергии в экосистемах.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Технология: химическая промышленность, металлургия, строительные материалы, сельскохозяйственное производство, пищевая промышленность, фармацевтическая промышленность, производство косметических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препаратов, производство конструкционных материалов, электронная промышленность,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4E09E7" w:rsidRPr="0026397C" w:rsidRDefault="004E09E7">
      <w:pPr>
        <w:rPr>
          <w:lang w:val="ru-RU"/>
        </w:rPr>
        <w:sectPr w:rsidR="004E09E7" w:rsidRPr="0026397C">
          <w:pgSz w:w="11906" w:h="16383"/>
          <w:pgMar w:top="1134" w:right="850" w:bottom="1134" w:left="1701" w:header="720" w:footer="720" w:gutter="0"/>
          <w:cols w:space="720"/>
        </w:sectPr>
      </w:pPr>
    </w:p>
    <w:p w:rsidR="004E09E7" w:rsidRPr="0026397C" w:rsidRDefault="0026397C">
      <w:pPr>
        <w:spacing w:after="0" w:line="264" w:lineRule="auto"/>
        <w:ind w:left="120"/>
        <w:jc w:val="both"/>
        <w:rPr>
          <w:lang w:val="ru-RU"/>
        </w:rPr>
      </w:pPr>
      <w:bookmarkStart w:id="4" w:name="block-23449704"/>
      <w:bookmarkEnd w:id="3"/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ХИМИИ НА УГЛУБЛЕННОМ УРОВНЕ СРЕДНЕГО ОБЩЕГО ОБРАЗОВАНИЯ</w:t>
      </w:r>
    </w:p>
    <w:p w:rsidR="004E09E7" w:rsidRPr="0026397C" w:rsidRDefault="004E09E7">
      <w:pPr>
        <w:spacing w:after="0" w:line="264" w:lineRule="auto"/>
        <w:ind w:left="120"/>
        <w:jc w:val="both"/>
        <w:rPr>
          <w:lang w:val="ru-RU"/>
        </w:rPr>
      </w:pPr>
    </w:p>
    <w:p w:rsidR="004E09E7" w:rsidRPr="0026397C" w:rsidRDefault="0026397C">
      <w:pPr>
        <w:spacing w:after="0" w:line="264" w:lineRule="auto"/>
        <w:ind w:left="12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РЕЗУЛЬТАТЫ​</w:t>
      </w:r>
    </w:p>
    <w:p w:rsidR="004E09E7" w:rsidRPr="0026397C" w:rsidRDefault="004E09E7">
      <w:pPr>
        <w:spacing w:after="0" w:line="264" w:lineRule="auto"/>
        <w:ind w:left="120"/>
        <w:jc w:val="both"/>
        <w:rPr>
          <w:lang w:val="ru-RU"/>
        </w:rPr>
      </w:pP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В соответствии с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системно-деятельностным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осознание обучающимися российской гражданской идентичности; готовность к саморазвитию, самостоятельности и самоопределению; наличие мотивации к обучению; готовность и способность обучающихся руководствоваться принятыми в обществе правилами и нормами поведения; наличие правосознания, экологической культуры;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способность ставить цели и строить жизненные планы.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в процессе реализации образовательной деятельности.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в процессе реализации образовательной деятельности, в том числе в части: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</w:t>
      </w:r>
      <w:r w:rsidRPr="0026397C">
        <w:rPr>
          <w:rFonts w:ascii="Times New Roman" w:hAnsi="Times New Roman"/>
          <w:color w:val="000000"/>
          <w:sz w:val="28"/>
          <w:lang w:val="ru-RU"/>
        </w:rPr>
        <w:t>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осознания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своих конституционных прав и обязанностей, уважения к закону и правопорядку;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уважения к процессу творчества в области теории и практического приложения химии, осознания того, что данные науки есть результат длительных наблюдений, кропотливых экспериментальных поисков, постоянного труда учёных и практиков;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нравственного сознания, этического поведения;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готовности оценивать своё поведение и поступки своих товарищей с позиций нравственных и правовых норм и с учётом осознания последствий поступков;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4) формирования культуры здоровья: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соблюдения правил безопасного обращения с веществами в быту, повседневной жизни, в трудовой деятельности;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осознания последствий и неприятия вредных привычек (употребления алкоголя, наркотиков, курения);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5) трудового воспитания: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уважения к труду, людям труда и результатам трудовой деятельности;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6) экологического воспитания: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экологически целесообразного отношения к природе как источнику существования жизни на Земле;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осознания необходимости использования достижений химии для решения вопросов рационального природопользования;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хемофобии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7) ценности научного познания: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мировоззрения, соответствующего современному уровню развития науки и общественной практики;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в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spellEnd"/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грамотности: понимания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способности самостоятельно использовать химические знания для решения проблем в реальных жизненных ситуациях;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интереса к познанию, исследовательской деятельности;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интереса к особенностям труда в различных сферах профессиональной деятельности.</w:t>
      </w: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26397C">
      <w:pPr>
        <w:spacing w:after="0"/>
        <w:ind w:left="120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химии на уровне среднего общего образования включают: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значимые для формирования мировоззрения обучающихся междисциплинарные (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способность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результаты отражают овладение универсальными учебными познавательными, коммуникативными и регулятивными действиями.</w:t>
      </w:r>
    </w:p>
    <w:p w:rsidR="004E09E7" w:rsidRPr="0026397C" w:rsidRDefault="004E09E7">
      <w:pPr>
        <w:spacing w:after="0" w:line="264" w:lineRule="auto"/>
        <w:ind w:left="120"/>
        <w:rPr>
          <w:lang w:val="ru-RU"/>
        </w:rPr>
      </w:pPr>
    </w:p>
    <w:p w:rsidR="004E09E7" w:rsidRPr="0026397C" w:rsidRDefault="0026397C">
      <w:pPr>
        <w:spacing w:after="0" w:line="264" w:lineRule="auto"/>
        <w:ind w:left="120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использовать при освоении знаний приёмы логического мышления: выделять характерные признаки понятий и устанавливать их взаимосвязь, использовать соответствующие понятия для объяснения отдельных фактов и явлений;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выбирать основания и критерии для классификации веществ и химических реакций;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 связи между изучаемыми явлениями;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строить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применять в процессе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познания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владеть основами методов научного познания веществ и химических реакций;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(физические и математические) знаки и символы, формулы, аббревиатуры, номенклатуру;</w:t>
      </w: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26397C">
      <w:pPr>
        <w:spacing w:after="0"/>
        <w:ind w:firstLine="600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наглядности.</w:t>
      </w: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26397C">
      <w:pPr>
        <w:spacing w:after="0"/>
        <w:ind w:firstLine="600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26397C">
      <w:pPr>
        <w:spacing w:after="0"/>
        <w:ind w:firstLine="600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веществ, реализации учебного проекта,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E09E7" w:rsidRPr="0026397C" w:rsidRDefault="004E09E7">
      <w:pPr>
        <w:spacing w:after="0" w:line="264" w:lineRule="auto"/>
        <w:ind w:left="120"/>
        <w:jc w:val="both"/>
        <w:rPr>
          <w:lang w:val="ru-RU"/>
        </w:rPr>
      </w:pP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</w:p>
    <w:p w:rsidR="004E09E7" w:rsidRPr="0026397C" w:rsidRDefault="004E09E7">
      <w:pPr>
        <w:spacing w:after="0"/>
        <w:ind w:left="120"/>
        <w:rPr>
          <w:lang w:val="ru-RU"/>
        </w:rPr>
      </w:pP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осуществлять самоконтроль деятельности на основе самоанализа и самооценки.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«Химия»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химией.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В программе по химии предметные результаты представлены по годам изучения.</w:t>
      </w:r>
    </w:p>
    <w:p w:rsidR="004E09E7" w:rsidRPr="0026397C" w:rsidRDefault="004E09E7">
      <w:pPr>
        <w:spacing w:after="0" w:line="264" w:lineRule="auto"/>
        <w:ind w:left="120"/>
        <w:jc w:val="both"/>
        <w:rPr>
          <w:lang w:val="ru-RU"/>
        </w:rPr>
      </w:pPr>
      <w:bookmarkStart w:id="5" w:name="_Toc139840030"/>
      <w:bookmarkEnd w:id="5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«Органическая химия» отражают: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представлений: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экологической, энергетической и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– химический элемент, атом, ядро и электронная оболочка атома, </w:t>
      </w:r>
      <w:r>
        <w:rPr>
          <w:rFonts w:ascii="Times New Roman" w:hAnsi="Times New Roman"/>
          <w:color w:val="000000"/>
          <w:sz w:val="28"/>
        </w:rPr>
        <w:t>s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основное и возбуждённое состояния атома, гибридизация атомных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ион, молекула, валентность,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, степень окисления, химическая связь, моль, молярная масса, молярный объём, углеродный скелет, функциональная группа, радикал, структурные формулы (развёрнутые, сокращённые, скелетные), изомерия структурная и пространственная (геометрическая, оптическая), изомеры, гомологический ряд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, гомологи, углеводороды, кислоро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д-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азотсодержащие органические соединения, мономер, полимер, структурное звено, высокомолекулярные соединения; теории, законы (периодический закон Д. И. Менделеева, теория строения органических веществ А. М. Бутлерова,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явлений;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представления о механизмах химических реакций, термодинамических и кинетических закономерностях их протекания, о взаимном влиянии атомов и групп атомов в молекулах (индуктивный и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мезомерный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эффекты,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ориентанты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 рода);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органических веществ в быту и практической деятельности человека, общих научных принципах химического производства (на примере производства метанола, переработки нефти);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выявлять характерные признаки понятий, устанавливать</w:t>
      </w:r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их взаимосвязь, использовать соответствующие понятия при описании состава, строения и свойств органических соединений;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использовать химическую символику для составления молекулярных и структурных (развёрнутых, сокращённых и скелетных) формул органических веществ;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химических реакций и раскрывать их сущность: окислительно-восстановительных реакций посредством составления электронного баланса этих реакций, реакций ионного обмена путём составления их полных и сокращённых ионных уравнений;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изготавливать модели молекул органических веще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я иллюстрации их химического и пространственного строения;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устанавливать принадлежность изученных органических веществ по их составу и строению к определённому классу/группе соединений,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) и приводить тривиальные названия для отдельных представителей органических веществ (этилен, ацетилен, толуол, глицерин, этиленгликоль, фенол, формальдегид, ацетальдегид, ацетон, муравьиная кислота, уксусная кислота, стеариновая, олеиновая, пальмитиновая кислоты, глицин,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аланин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, мальтоза, фруктоза, анилин, дивинил, изопрен, хлоропрен, стирол и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другие);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определять вид химической связи в органических соединениях (ковалентная и ионная связь, </w:t>
      </w:r>
      <w:r>
        <w:rPr>
          <w:rFonts w:ascii="Times New Roman" w:hAnsi="Times New Roman"/>
          <w:color w:val="000000"/>
          <w:sz w:val="28"/>
        </w:rPr>
        <w:t>σ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 и </w:t>
      </w:r>
      <w:proofErr w:type="gramStart"/>
      <w:r>
        <w:rPr>
          <w:rFonts w:ascii="Times New Roman" w:hAnsi="Times New Roman"/>
          <w:color w:val="000000"/>
          <w:sz w:val="28"/>
        </w:rPr>
        <w:t>π</w:t>
      </w:r>
      <w:r w:rsidRPr="0026397C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связь, водородная связь);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применять положения теории строения органических веществ А. М. Бутлерова для объяснения зависимости свойств веществ от их состава и строения;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состав, строение, физические и химические свойства типичных представителей различных классов органических веществ: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ароматических углеводородов, спиртов, альдегидов, кетонов, карбоновых кислот, простых и сложных эфиров, жиров,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нитросоединений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аминов, аминокислот, белков, углеводов (мон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ди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- и полисахаридов), иллюстрировать генетическую связь между ними уравнениями соответствующих химических реакций с использованием структурных формул;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(</w:t>
      </w:r>
      <w:r>
        <w:rPr>
          <w:rFonts w:ascii="Times New Roman" w:hAnsi="Times New Roman"/>
          <w:color w:val="000000"/>
          <w:sz w:val="28"/>
        </w:rPr>
        <w:t>σ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 и </w:t>
      </w:r>
      <w:proofErr w:type="gramStart"/>
      <w:r>
        <w:rPr>
          <w:rFonts w:ascii="Times New Roman" w:hAnsi="Times New Roman"/>
          <w:color w:val="000000"/>
          <w:sz w:val="28"/>
        </w:rPr>
        <w:t>π</w:t>
      </w:r>
      <w:r w:rsidRPr="0026397C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связи), взаимного влияния атомов и групп атомов в молекулах;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характеризовать источники углеводородного сырья (нефть, природный газ, уголь), способы его переработки и практическое применение продуктов переработки;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владения системой знаний о </w:t>
      </w: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методах познания – наблюдении, измерении, моделировании, эксперименте (реальном и мысленном) и умения применять эти знания;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применять</w:t>
      </w:r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основные операции мыслительной деятельности – анализ и синтез, сравнение, обобщение, </w:t>
      </w:r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систематизацию, выявление причинно-следственных связей – для изучения свойств веществ и химических реакций;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выявлять взаимосвязь химических знаний с понятиями и представлениями других </w:t>
      </w: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предметов для более осознанного понимания сущности материального единства мира, использовать системные знания по органической химии для объяснения и прогнозирования явлений, имеющих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естественно-научную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природу;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проводить расчёты по химическим формулам и уравнениям химических реакций с использованием физических величин (масса, объём газов, количество вещества), характеризующих вещества с количественной стороны: расчёты по нахождению химической формулы вещества по известным массовым долям химических элементов, продуктам сгорания, плотности газообразных веществ;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прогнозировать, анализировать и оценивать с позиций экологической безопасности последствия бытовой и производственной деятельности человека, связанной с переработкой веществ, использовать</w:t>
      </w:r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6397C">
        <w:rPr>
          <w:rFonts w:ascii="Times New Roman" w:hAnsi="Times New Roman"/>
          <w:color w:val="000000"/>
          <w:sz w:val="28"/>
          <w:lang w:val="ru-RU"/>
        </w:rPr>
        <w:t>полученные знания для принятия грамотных решений проблем в ситуациях, связанных с химией;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самостоятельно планировать и проводить химический эксперимент (получение и изучение свойств органических веществ, качественные реакции углеводородов различных классов и кислородсодержащих органических веществ, решение экспериментальных задач по распознаванию органических веществ)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оценивать их достоверность; 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 xml:space="preserve">соблюдать правила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развития; 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осознавать опасность токсического действия на живые организмы определённых органических веществ, понимая смысл показателя ПДК;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анализировать целесообразность применения органических веще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ств в пр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омышленности и в быту с точки зрения соотношения риск-польза;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 химическую информацию, перерабатывать её и использовать в соответствии с поставленной учебной задачей.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b/>
          <w:color w:val="000000"/>
          <w:sz w:val="28"/>
          <w:lang w:val="ru-RU"/>
        </w:rPr>
        <w:lastRenderedPageBreak/>
        <w:t>11 КЛАСС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r w:rsidRPr="0026397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«Общая и неорганическая химия» отражают: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представлений: о материальном единстве мира, закономерностях и познаваемости явлений природы, о месте и значении химии в системе естественных наук и её роли в обеспечении устойчивого развития,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к своему здоровью и природной среде;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– химический элемент, атом, ядро атома, изотопы, электронная оболочка атома, </w:t>
      </w:r>
      <w:r>
        <w:rPr>
          <w:rFonts w:ascii="Times New Roman" w:hAnsi="Times New Roman"/>
          <w:color w:val="000000"/>
          <w:sz w:val="28"/>
        </w:rPr>
        <w:t>s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основное и возбуждённое состояния атома, гибридизация атомных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ион, молекула, валентность,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связь (ковалентная, ионная, металлическая, водородная), кристаллическая решётка, химическая реакция, раствор, электролиты,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, электролитическая диссоциация, степень диссоциации, водородный показатель, окислитель, восстановитель, тепловой эффект химической реакции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, скорость химической реакции, химическое равновесие; теории и законы (теория электролитической диссоциации, периодический закон Д.И. Менделеева, закон сохранения массы веществ, закон сохранения и превращения энергии при химических реакциях, закон постоянства состава веществ, закон действующих масс), закономерности, символический язык химии, мировоззренческие знания, лежащие в основе понимания причинности и системности химических явлений;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 xml:space="preserve">современные представления о строении вещества на атомном, ионно-молекулярном и надмолекулярном уровнях; представления о механизмах химических реакций, термодинамических и кинетических закономерностях их протекания, о химическом равновесии, растворах и дисперсных системах;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неорганических веществ в быту и практической деятельности человека, общих научных принципах химического производства;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использовать химическую символику для составления формул веществ и уравнений химических реакций,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26397C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веществ;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определять валентность и степень окисления химических элементов в соединениях, вид химической связи (ковалентная, ионная, металлическая, водородная), тип кристаллической решётки конкретного вещества;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объяснять зависимость свойств веществ от вида химической связи и типа кристаллической решётки, обменный и донорно-акцепторный механизмы образования ковалентной связи;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классифицировать: неорганические вещества по их составу, химические реакции по различным признакам (числу и составу реагирующих веществ, тепловому эффекту реакции, изменению степеней окисления элементов, обратимости, участию катализатора и другие); самостоятельно выбирать основания и критерии для классификации изучаемых веществ и химических реакций;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раскрывать смысл периодического закона Д. И. Менделеева и демонстрировать его систематизирующую, объяснительную и прогностическую функции;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характеризовать электронное строение атомов и ионов химических элементов первого–четвёртого периодов Периодической системы Д.И. Менделеева, используя понятия «энергетические уровни», «энергетические подуровни», «</w:t>
      </w:r>
      <w:r>
        <w:rPr>
          <w:rFonts w:ascii="Times New Roman" w:hAnsi="Times New Roman"/>
          <w:color w:val="000000"/>
          <w:sz w:val="28"/>
        </w:rPr>
        <w:t>s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26397C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», «основное и возбуждённое энергетические состояния атома»; 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объяснять</w:t>
      </w:r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6397C">
        <w:rPr>
          <w:rFonts w:ascii="Times New Roman" w:hAnsi="Times New Roman"/>
          <w:color w:val="000000"/>
          <w:sz w:val="28"/>
          <w:lang w:val="ru-RU"/>
        </w:rPr>
        <w:t>закономерности изменения свойств химических элементов и их соединений по периодам и группам Периодической системы Д. И. Менделеева, валентные возможности атомов элементов на основе строения их электронных оболочек;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характеризовать (описывать) общие химические свойства веществ различных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раскрывать сущность: окислительно-восстановительных реакций посредством составления электронного баланса этих реакций; реакций ионного обмена путём составления их полных и сокращённых ионных уравнений; реакций гидролиза; реакций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комплексообразования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(на примере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гидроксокомплексов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цинка и алюминия);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объяснять закономерности протекания химических реакций с учётом их энергетических характеристик, характер изменения скорости химической реакции в зависимости от различных факторов, а также характер смещения химического равновесия под влиянием внешних воздействий (принцип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Ле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Шателье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>);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характеризовать химические реакции, лежащие в основе промышленного получения серной кислоты, аммиака, общие научные принципы химических производств; целесообразность применения неорганических веще</w:t>
      </w:r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ств в пр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>омышленности и в быту с точки зрения соотношения риск-польза;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владения системой знаний о методах научного познания явлений природы – наблюдение, измерение, моделирование, эксперимент (реальный и мысленный), используемых в естественных науках, умения применять эти знания при экспериментальном исследовании веществ и для объяснения химических явлений, имеющих место в природе, практической деятельности человека и в повседневной жизни;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выявлять взаимосвязь химических знаний с понятиями и представлениями других </w:t>
      </w: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предметов для более осознанного понимания материального единства мира;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умения проводить расчёты: с использованием понятий «массовая доля вещества в растворе» и «молярная концентрация»; массы вещества или объёма газа по известному количеству вещества, массе или объёму одного из участвующих в реакции веществ; теплового эффекта реакции; значения водородного показателя растворов кислот и щелочей с известной степенью диссоциации; массы (объёма, количества вещества) продукта реакции, если одно из исходных веществ дано в виде раствора с определённой массовой долей растворённого вещества или дано в избытке (имеет примеси); доли выхода продукта реакции; объёмных отношений газов;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самостоятельно планировать и проводить химический эксперимент (проведение реакций ионного обмена, подтверждение качественного состава неорганических веществ, определение среды растворов веществ с помощью индикаторов, изучение влияния различных факторов на скорость химической реакции, решение экспериментальных задач по темам «Металлы» и «Неметаллы»)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proofErr w:type="gram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и оценивать</w:t>
      </w:r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6397C">
        <w:rPr>
          <w:rFonts w:ascii="Times New Roman" w:hAnsi="Times New Roman"/>
          <w:color w:val="000000"/>
          <w:sz w:val="28"/>
          <w:lang w:val="ru-RU"/>
        </w:rPr>
        <w:t>их достоверность;</w:t>
      </w:r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26397C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соблюдать правила пользования химической посудой и лабораторным оборудованием, обращения с веществами в соответствии с инструкциями по выполнению лабораторных химических опытов,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развития, осознавать опасность токсического действия на живые организмы определённых неорганических веществ, понимая смысл показателя ПДК; </w:t>
      </w:r>
      <w:proofErr w:type="gramEnd"/>
    </w:p>
    <w:p w:rsidR="004E09E7" w:rsidRPr="0026397C" w:rsidRDefault="0026397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26397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26397C">
        <w:rPr>
          <w:rFonts w:ascii="Times New Roman" w:hAnsi="Times New Roman"/>
          <w:color w:val="000000"/>
          <w:sz w:val="28"/>
          <w:lang w:val="ru-RU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</w:t>
      </w:r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6397C">
        <w:rPr>
          <w:rFonts w:ascii="Times New Roman" w:hAnsi="Times New Roman"/>
          <w:color w:val="000000"/>
          <w:sz w:val="28"/>
          <w:lang w:val="ru-RU"/>
        </w:rPr>
        <w:t>химическую информацию, перерабатывать</w:t>
      </w:r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6397C">
        <w:rPr>
          <w:rFonts w:ascii="Times New Roman" w:hAnsi="Times New Roman"/>
          <w:color w:val="000000"/>
          <w:sz w:val="28"/>
          <w:lang w:val="ru-RU"/>
        </w:rPr>
        <w:t>её и использовать</w:t>
      </w:r>
      <w:r w:rsidRPr="0026397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6397C">
        <w:rPr>
          <w:rFonts w:ascii="Times New Roman" w:hAnsi="Times New Roman"/>
          <w:color w:val="000000"/>
          <w:sz w:val="28"/>
          <w:lang w:val="ru-RU"/>
        </w:rPr>
        <w:t>в соответствии с поставленной учебной задачей.</w:t>
      </w:r>
    </w:p>
    <w:p w:rsidR="004E09E7" w:rsidRPr="0026397C" w:rsidRDefault="004E09E7">
      <w:pPr>
        <w:rPr>
          <w:lang w:val="ru-RU"/>
        </w:rPr>
        <w:sectPr w:rsidR="004E09E7" w:rsidRPr="0026397C">
          <w:pgSz w:w="11906" w:h="16383"/>
          <w:pgMar w:top="1134" w:right="850" w:bottom="1134" w:left="1701" w:header="720" w:footer="720" w:gutter="0"/>
          <w:cols w:space="720"/>
        </w:sectPr>
      </w:pPr>
    </w:p>
    <w:p w:rsidR="004E09E7" w:rsidRDefault="0026397C">
      <w:pPr>
        <w:spacing w:after="0"/>
        <w:ind w:left="120"/>
      </w:pPr>
      <w:bookmarkStart w:id="6" w:name="block-23449706"/>
      <w:bookmarkEnd w:id="4"/>
      <w:r w:rsidRPr="002639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E09E7" w:rsidRDefault="002639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551"/>
      </w:tblGrid>
      <w:tr w:rsidR="004E09E7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</w:tr>
      <w:tr w:rsidR="004E09E7" w:rsidRPr="00DE543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639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Теоретические основы органической химии</w:t>
            </w:r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  <w:proofErr w:type="spellEnd"/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циклоалканы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Непредельные углеводороды: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Ароматические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углеводородов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Карбонильные соединения: альдегиды и кетоны. Карбоновые кислоты. Сложные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эфиры. Жиры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4E09E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Высокомолекулярные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</w:tbl>
    <w:p w:rsidR="004E09E7" w:rsidRDefault="004E09E7">
      <w:pPr>
        <w:sectPr w:rsidR="004E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9E7" w:rsidRDefault="002639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4E09E7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химии</w:t>
            </w:r>
            <w:proofErr w:type="spellEnd"/>
          </w:p>
        </w:tc>
      </w:tr>
      <w:tr w:rsidR="004E09E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атома. Периодический закон и Периодическая система химических элементов Д. И. Менделеева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</w:p>
        </w:tc>
      </w:tr>
      <w:tr w:rsidR="004E09E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жизнь</w:t>
            </w:r>
            <w:proofErr w:type="spellEnd"/>
          </w:p>
        </w:tc>
      </w:tr>
      <w:tr w:rsidR="004E09E7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в химии. Химия и жизнь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</w:tbl>
    <w:p w:rsidR="004E09E7" w:rsidRDefault="004E09E7">
      <w:pPr>
        <w:sectPr w:rsidR="004E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9E7" w:rsidRDefault="004E09E7">
      <w:pPr>
        <w:sectPr w:rsidR="004E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9E7" w:rsidRDefault="0026397C">
      <w:pPr>
        <w:spacing w:after="0"/>
        <w:ind w:left="120"/>
      </w:pPr>
      <w:bookmarkStart w:id="7" w:name="block-2344970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E09E7" w:rsidRDefault="002639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609"/>
        <w:gridCol w:w="1199"/>
        <w:gridCol w:w="1841"/>
        <w:gridCol w:w="1910"/>
        <w:gridCol w:w="1347"/>
        <w:gridCol w:w="2221"/>
      </w:tblGrid>
      <w:tr w:rsidR="004E09E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значение органической химии, представление о многообразии органических соединений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Электронное строение атома углерода (основное и возбуждённое состояния).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углерода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 в органических соединениях. Механизмы образования ковалентной связи, способы разрыва связей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Теория строения органических соединений А. М. Бутлерова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изомерии: структурная, пространственная. Электронные эффекты в молекулах органических соединений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классификации и систематическая номенклатура (</w:t>
            </w:r>
            <w:r>
              <w:rPr>
                <w:rFonts w:ascii="Times New Roman" w:hAnsi="Times New Roman"/>
                <w:color w:val="000000"/>
                <w:sz w:val="24"/>
              </w:rPr>
              <w:t>IUPAC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) органических веществ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реакций в органической химии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Алканы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: гомологический ряд, общая формула, номенклатура и изомерия, электронное и пространственное строение молекул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природе. Способы получения и применение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Циклоалканы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: общая формула, номенклатура и изомерия, особенности строения и химических свойств, способы получения и применение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 на определение молекулярной формулы органического вещества по массовым долям атомов элементов, входящих в его состав.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гомологический ряд, общая формула, номенклатура, электронное и пространственное строение молекул.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цис-транс-изомерия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алкенов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Марковникова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по теме "Получение этилена и изучение его свойств"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сопряжённые, изолированные,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кумулированные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. Особенности электронного строения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сопряжённых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: гомологический ряд, общая формула, номенклатура, электронное и пространственное строение молекул,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алкинов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 реакции на тройную связь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алкинов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задач: расчёты по уравнению химической реакции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Арены: гомологический ряд, общая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формула, номенклатура. Электронное и пространственное строение молекул бензола и толуола, их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: реакции замещения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: реакции присоединения, окисление гомологов бензола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стирола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реакций. 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Природный газ. Попутные нефтяные газы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Каменный уголь и продукты его переработки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Нефть и способы её переработки.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нефти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Галогенопроизводные углеводородов: электронное строение; реакции замещения галогена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щелочей на </w:t>
            </w:r>
            <w:proofErr w:type="gram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галогенпроизводные</w:t>
            </w:r>
            <w:proofErr w:type="gram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Взаимодействие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дигалогеналканов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магнием и цинком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 "Углеводороды"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"Углеводороды"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Предельные одноатомные спирты: гомологический ряд, общая формула, строение молекул, изомерия, номенклатура, классификация, физические свойства</w:t>
            </w:r>
            <w:proofErr w:type="gram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предельных одноатомных спиртов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одноатомных спиртов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эфиры: номенклатура и изомерия, особенности физических и химических свойств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Многоатомные спирты: этиленгликоль и глицерин, их физические и химические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многоатомных спиртов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Фенол: строение молекулы,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Токсичность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фенола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Решение экспериментальных задач по теме "Спирты и фенолы"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электронное строение карбонильной группы; гомологические ряды, общая формула, изомерия и номенклатура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физические свойства; реакции присоединения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Реакции окисления и качественные реакции альдегидов и кетонов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альдегидов и кетонов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Одноосновные предельные карбоновые кислоты, особенности строения их молекул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Изомерия и номенклатура карбоновых кислот, их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предельных одноосновных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свойств муравьиной кислоты. Многообразие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свойств: непредельных и ароматических карбоновых, дикарбоновых,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гидроксикарбоновых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карбоновых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производных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эфиры: гомологический ряд, общая формула, изомерия и номенклатура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эфиров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задач: по уравнению химической реакции, на определение молекулярной формулы органического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3. Решение экспериментальных задач по теме "Карбоновые 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эфиры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Жиры: строение, физические и химические свойства (гидролиз)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 жиров, содержащих остатки непредельных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жирных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Мыла как соли высших карбоновых кислот, их моющее действие. Понятие о синтетических моющих средствах (СМС)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углеводородов и кислородсодержащих органических веществ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углеводов и классификация углеводов (мон</w:t>
            </w:r>
            <w:proofErr w:type="gram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ди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- и полисахариды)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Моносахариды: физические свойства и нахождение в природе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глюкозы, её значение в жизнедеятельности организма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Дисахариды: сахароза, мальтоза и лактоза. Нахождение в природе и применение дисахаридов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Полисахариды: строение макромолекул, физические и химические свойства, применение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волокнах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расчетных задач на определение доли выхода продукта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реакции </w:t>
            </w:r>
            <w:proofErr w:type="gram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от</w:t>
            </w:r>
            <w:proofErr w:type="gram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теоретически возможного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"Кислородсодержащие органические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Амины: классификация, строение молекул, общая формула, изомерия, номенклатура и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алифатических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Анилин: строение анилина, особенности химических свойств анилина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алифатических аминов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Аминокислоты: номенклатура и изомерия,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α-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аминокислот, их биологическое значение аминокислот.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пептидов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Белки как природные полимеры; структуры белков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Азотсодержащие гетероциклические соединения. Нуклеиновые кислоты: состав, строение и биологическая роль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"Азотсодержащие органические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"Распознавание органических соединений"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"Азотсодержащие органические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химии высокомолекулярных соединений и методы их синтеза </w:t>
            </w:r>
            <w:proofErr w:type="gram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—п</w:t>
            </w:r>
            <w:proofErr w:type="gram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олимеризация и поликонденсация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Утилизация и переработка пластика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Эластомеры: </w:t>
            </w:r>
            <w:proofErr w:type="gram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натуральный</w:t>
            </w:r>
            <w:proofErr w:type="gram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синтетические каучуки. Резина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Волокна: натуральные, искусственные, синтетические. Полимеры специального назначения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"Распознавание пластмасс и волокон"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изученного материала по теме "Высокомолекулярные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</w:tbl>
    <w:p w:rsidR="004E09E7" w:rsidRDefault="004E09E7">
      <w:pPr>
        <w:sectPr w:rsidR="004E09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9E7" w:rsidRDefault="0026397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 w:rsidR="004E09E7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09E7" w:rsidRDefault="004E09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09E7" w:rsidRDefault="004E09E7"/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Атом. Состав атомных ядер. Химический элемент.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атомов, квантовые числа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элементов (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-элементы)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электронов по </w:t>
            </w:r>
            <w:proofErr w:type="gram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атомным</w:t>
            </w:r>
            <w:proofErr w:type="gram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орбиталям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конфигурации атомов элементов в основном и возбуждённом состоянии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конфигурации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Менделеева, связь с современной теорией строения атомов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изменения свойств химических элементов и образуемых ими простых и сложных веществ по группам и периодам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химической связи. Механизмы образования ковалентной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Межмолекулярные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Валентность и валентные возможности атомов. Связь электронной структуры молекул с их геометрическим строением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комплексных соединениях: состав и номенклатура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молекулярного и немолекулярного строения. Типы кристаллических решеток и свойства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Представление о коллоидных растворах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Истинные растворы: насыщенные и ненасыщенные, растворимость.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Кристаллогидраты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концентрации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использованием понятий "массовая доля растворённого вещества", "молярная концентрация"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"Строение атома. Периодический закон и Периодическая система химических элементов Д. И. Менделеева", "Строение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Тепловые эффекты химических реакций. Термохимические уравнения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 и термохимическим уравнениям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химической реакции, её зависимость от различных факторов.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катализаторы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Гомогенные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гетерогенные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по теме "Влияние различных факторов на скорость химической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Обратимые и необратимые реакции. Химическое равновесие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"Влияние различных факторов на положение химического равновесия"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Электролитическая диссоциация. Сильные и слабые электролиты.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диссоциации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Ионное произведение воды. Среда водных растворов.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(pH)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Гидролиз солей. Реакции, протекающие в растворах электролитов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"Химические реакции в растворах электролитов"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Окислительно-восстановительные реакции. Важнейшие окислители и восстановители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Метод электронного (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электонно-ионного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) баланса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Электролиз растворов и расплавов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"Химические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"Химические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неметаллов в Периодической системе химических элементов Д. И. Менделеева и особенности строения их атомов.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Аллотропия неметаллов (на примере кислорода, серы, фосфора и углерода)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Водород: получение,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Галогены: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Галогеноводороды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. Важнейшие кислородсодержащие соединения галогенов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Лабораторные и промышленные способы получения галогенов. Применение галогенов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"Галогены"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Кислород: лабораторные и промышленные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пероксиды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Сера: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Сероводород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сульфиды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серы. Особенности свойств серной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экспериментальных задач по теме "Сера и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её соединения"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Азот: нахождение в природе,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Аммиак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нитриды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азота. Особенности свойств азотной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азота и его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Фосфор: нахождение в природе,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фосфин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Оксиды фосфора, фосфорсодержащие кислоты. Соли фосфорной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фосфора и его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6. Решение экспериментальных задач по теме "Азот и </w:t>
            </w:r>
            <w:proofErr w:type="gram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фосфор</w:t>
            </w:r>
            <w:proofErr w:type="gram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соединения"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Углерод: нахождение в природе,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аллотропные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модификации; физические и химические свойства,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), 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), угольная кислота и её соли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Кремний: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Оксид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кремниевая кислота,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силикаты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кремния и его соединений. Стекло, его получение, виды стекла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"Неметаллы"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металлов в Периодической системе химических элементов.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Общие физические свойства металлов. Применение металлов в быту и технике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Сплавы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Электрохимический ряд напряжений металлов. Общие способы получения металлов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IA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IIA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-группы Периодической системы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химических элементов. Магний и кальций: получение, физические и химические свойства, применение простых веществ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Алюминий: получение, физические и химические свойства,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свойства оксида и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гидроксида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алюминия, 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гидроксокомплексы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алюминия,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"Металлы главных подгрупп"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металлов побочных подгрупп (</w:t>
            </w:r>
            <w:proofErr w:type="spellStart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Б-групп</w:t>
            </w:r>
            <w:proofErr w:type="spellEnd"/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) Периодической системы химических элементов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хрома и его соединений,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соединения марганца. Перманганат калия, его окислительные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железа и его соединений. Получение и применение сплавов железа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меди и </w:t>
            </w: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её соединений,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цинка и его соединений, их применение.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Гидроксокомплексы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цинка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8. Решение экспериментальных задач по теме "Металлы побочных подгрупп"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изученного материала по теме "Металлы"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обеспечении устойчивого развития человечества. Понятие о научных методах исследования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принципы организации химического производства. Промышленные способы получения важнейших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Химическое загрязнение окружающей среды и его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Химия и здоровье человека. Лекарственные средства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Химия пищи. Роль химии в обеспечении пищевой безопасности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Косметические и парфюмерные средства. Бытовая химия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Химия в строительстве. Важнейшие строительные и конструкционные материалы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Химия в сельском хозяйстве. Органические и минеральные удобрения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4E09E7" w:rsidRDefault="004E09E7">
            <w:pPr>
              <w:spacing w:after="0"/>
              <w:ind w:left="135"/>
            </w:pPr>
          </w:p>
        </w:tc>
      </w:tr>
      <w:tr w:rsidR="004E09E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Pr="0026397C" w:rsidRDefault="0026397C">
            <w:pPr>
              <w:spacing w:after="0"/>
              <w:ind w:left="135"/>
              <w:rPr>
                <w:lang w:val="ru-RU"/>
              </w:rPr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 w:rsidRPr="002639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4E09E7" w:rsidRDefault="0026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9E7" w:rsidRDefault="004E09E7"/>
        </w:tc>
      </w:tr>
    </w:tbl>
    <w:p w:rsidR="004E09E7" w:rsidRPr="000146DE" w:rsidRDefault="004E09E7">
      <w:pPr>
        <w:rPr>
          <w:lang w:val="ru-RU"/>
        </w:rPr>
        <w:sectPr w:rsidR="004E09E7" w:rsidRPr="000146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09E7" w:rsidRPr="000146DE" w:rsidRDefault="0026397C" w:rsidP="000146DE">
      <w:pPr>
        <w:spacing w:after="0" w:line="480" w:lineRule="auto"/>
        <w:ind w:left="120"/>
        <w:rPr>
          <w:lang w:val="ru-RU"/>
        </w:rPr>
        <w:sectPr w:rsidR="004E09E7" w:rsidRPr="000146DE">
          <w:pgSz w:w="11906" w:h="16383"/>
          <w:pgMar w:top="1134" w:right="850" w:bottom="1134" w:left="1701" w:header="720" w:footer="720" w:gutter="0"/>
          <w:cols w:space="720"/>
        </w:sectPr>
      </w:pPr>
      <w:bookmarkStart w:id="8" w:name="block-23449707"/>
      <w:bookmarkEnd w:id="7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r w:rsidR="000146D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bookmarkEnd w:id="8"/>
    <w:p w:rsidR="0026397C" w:rsidRDefault="0026397C"/>
    <w:sectPr w:rsidR="0026397C" w:rsidSect="004E09E7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685A"/>
    <w:multiLevelType w:val="multilevel"/>
    <w:tmpl w:val="48C41E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213318"/>
    <w:multiLevelType w:val="multilevel"/>
    <w:tmpl w:val="A76081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07E48E2"/>
    <w:multiLevelType w:val="multilevel"/>
    <w:tmpl w:val="7CA665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8D6F79"/>
    <w:multiLevelType w:val="multilevel"/>
    <w:tmpl w:val="7ECE22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09E7"/>
    <w:rsid w:val="000146DE"/>
    <w:rsid w:val="001A2C19"/>
    <w:rsid w:val="00225131"/>
    <w:rsid w:val="0026397C"/>
    <w:rsid w:val="004E09E7"/>
    <w:rsid w:val="00751352"/>
    <w:rsid w:val="00C76FB3"/>
    <w:rsid w:val="00DE5438"/>
    <w:rsid w:val="00FE7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E09E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E09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E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E5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58</Pages>
  <Words>12361</Words>
  <Characters>70461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Rusana</dc:creator>
  <cp:lastModifiedBy>Rusana</cp:lastModifiedBy>
  <cp:revision>2</cp:revision>
  <cp:lastPrinted>2023-09-18T16:18:00Z</cp:lastPrinted>
  <dcterms:created xsi:type="dcterms:W3CDTF">2023-11-16T14:17:00Z</dcterms:created>
  <dcterms:modified xsi:type="dcterms:W3CDTF">2023-11-16T14:17:00Z</dcterms:modified>
</cp:coreProperties>
</file>